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46" w:rsidRDefault="00040E46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ОТЧЕТ О ВЫПОЛНЕНИИ ДОЛГОСРОЧНОЙ МУНИЦИПАЛЬНОЙ ПРОГРАММЫ </w:t>
      </w:r>
    </w:p>
    <w:p w:rsidR="00040E46" w:rsidRDefault="0020534F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ПУШКИН</w:t>
      </w:r>
      <w:r w:rsidR="007761C8">
        <w:rPr>
          <w:b/>
          <w:sz w:val="20"/>
          <w:szCs w:val="20"/>
        </w:rPr>
        <w:t>СКОГО</w:t>
      </w:r>
      <w:r w:rsidR="00040E46">
        <w:rPr>
          <w:b/>
          <w:sz w:val="20"/>
          <w:szCs w:val="20"/>
        </w:rPr>
        <w:t xml:space="preserve"> СЕЛЬСКОГО ПОСЕЛЕНИЯ САФОНОВСКОГО РАЙОНА СМОЛЕНКОЙ ОБЛАСТИ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субъектов малого и среднего предпринимательства в муниципальном образовании </w:t>
      </w:r>
    </w:p>
    <w:p w:rsidR="00040E46" w:rsidRDefault="0020534F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Пушки</w:t>
      </w:r>
      <w:r w:rsidR="007761C8">
        <w:rPr>
          <w:b/>
          <w:sz w:val="22"/>
          <w:szCs w:val="22"/>
        </w:rPr>
        <w:t>нском</w:t>
      </w:r>
      <w:r w:rsidR="00040E46">
        <w:rPr>
          <w:b/>
          <w:sz w:val="22"/>
          <w:szCs w:val="22"/>
        </w:rPr>
        <w:t xml:space="preserve"> сельском </w:t>
      </w:r>
      <w:proofErr w:type="gramStart"/>
      <w:r w:rsidR="00040E46">
        <w:rPr>
          <w:b/>
          <w:sz w:val="22"/>
          <w:szCs w:val="22"/>
        </w:rPr>
        <w:t>поселении</w:t>
      </w:r>
      <w:proofErr w:type="gramEnd"/>
      <w:r w:rsidR="00040E46">
        <w:rPr>
          <w:b/>
          <w:sz w:val="22"/>
          <w:szCs w:val="22"/>
        </w:rPr>
        <w:t xml:space="preserve"> 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>Сафоновского района Смоленской области</w:t>
      </w:r>
      <w:r w:rsidR="00C34A7B">
        <w:rPr>
          <w:b/>
          <w:sz w:val="22"/>
          <w:szCs w:val="22"/>
        </w:rPr>
        <w:t xml:space="preserve"> за 201</w:t>
      </w:r>
      <w:r w:rsidR="007761C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год»</w:t>
      </w:r>
    </w:p>
    <w:tbl>
      <w:tblPr>
        <w:tblW w:w="15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72"/>
        <w:gridCol w:w="139"/>
        <w:gridCol w:w="850"/>
        <w:gridCol w:w="1843"/>
        <w:gridCol w:w="1985"/>
        <w:gridCol w:w="992"/>
        <w:gridCol w:w="1417"/>
        <w:gridCol w:w="1153"/>
        <w:gridCol w:w="17"/>
        <w:gridCol w:w="1453"/>
        <w:gridCol w:w="17"/>
        <w:gridCol w:w="1128"/>
        <w:gridCol w:w="17"/>
      </w:tblGrid>
      <w:tr w:rsidR="00040E46" w:rsidTr="00F63514">
        <w:trPr>
          <w:cantSplit/>
          <w:trHeight w:val="2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F63514">
            <w:pPr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E46" w:rsidRDefault="00040E46" w:rsidP="00F6351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программных мероприятий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План/ Исполнение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финансирования,</w:t>
            </w:r>
          </w:p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040E46" w:rsidTr="00F63514">
        <w:trPr>
          <w:cantSplit/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4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привлеченные средства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  <w:r>
              <w:rPr>
                <w:lang w:eastAsia="en-US"/>
              </w:rPr>
              <w:t>районного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внебюджетных источников</w:t>
            </w: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cantSplit/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5=6+7+8+9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40E46" w:rsidTr="00F63514">
        <w:trPr>
          <w:cantSplit/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Программные мероприятия</w:t>
            </w:r>
          </w:p>
        </w:tc>
      </w:tr>
      <w:tr w:rsidR="00040E46" w:rsidTr="00F63514">
        <w:trPr>
          <w:gridAfter w:val="1"/>
          <w:wAfter w:w="17" w:type="dxa"/>
          <w:cantSplit/>
          <w:trHeight w:val="1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F63514" w:rsidP="00F635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040E46">
              <w:rPr>
                <w:lang w:eastAsia="en-US"/>
              </w:rPr>
              <w:t xml:space="preserve">Размещение на сайте муниципального образования </w:t>
            </w:r>
            <w:r w:rsidR="0020534F">
              <w:rPr>
                <w:lang w:eastAsia="en-US"/>
              </w:rPr>
              <w:t>Пушки</w:t>
            </w:r>
            <w:r w:rsidR="007761C8">
              <w:rPr>
                <w:lang w:eastAsia="en-US"/>
              </w:rPr>
              <w:t>нского</w:t>
            </w:r>
            <w:r w:rsidR="00040E46">
              <w:rPr>
                <w:lang w:eastAsia="en-US"/>
              </w:rPr>
              <w:t xml:space="preserve"> сельского поселения Сафоновского района Смоленской области информации, связанной с деятельностью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  <w:p w:rsidR="00040E46" w:rsidRDefault="0020534F" w:rsidP="0020534F">
            <w:pPr>
              <w:widowControl w:val="0"/>
              <w:autoSpaceDE w:val="0"/>
              <w:autoSpaceDN w:val="0"/>
              <w:adjustRightInd w:val="0"/>
              <w:ind w:hanging="9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(создание раздела на </w:t>
            </w:r>
            <w:r w:rsidR="00040E46">
              <w:rPr>
                <w:lang w:eastAsia="en-US"/>
              </w:rPr>
              <w:t xml:space="preserve">официальном сайте </w:t>
            </w:r>
            <w:r w:rsidRPr="0020534F">
              <w:rPr>
                <w:lang w:eastAsia="en-US"/>
              </w:rPr>
              <w:t>http://pushkino.smolinvest.ru/</w:t>
            </w:r>
            <w:r w:rsidR="00040E46">
              <w:rPr>
                <w:lang w:eastAsia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F63514">
        <w:trPr>
          <w:gridAfter w:val="1"/>
          <w:wAfter w:w="17" w:type="dxa"/>
          <w:cantSplit/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F63514" w:rsidP="00F635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gramStart"/>
            <w:r w:rsidR="00040E46">
              <w:rPr>
                <w:lang w:eastAsia="en-US"/>
              </w:rPr>
              <w:t>Оказание муниципальной преференции в виде предоставления в аренду без проведения конкурсов</w:t>
            </w:r>
            <w:r w:rsidR="0020534F">
              <w:rPr>
                <w:lang w:eastAsia="en-US"/>
              </w:rPr>
              <w:t xml:space="preserve"> </w:t>
            </w:r>
            <w:r w:rsidR="00040E46">
              <w:rPr>
                <w:lang w:eastAsia="en-US"/>
              </w:rPr>
              <w:t xml:space="preserve">и аукционов на право заключения договоров аренды, в виде освобождения от уплаты арендной платы в бюджет муниципального образования </w:t>
            </w:r>
            <w:r w:rsidR="0020534F">
              <w:rPr>
                <w:lang w:eastAsia="en-US"/>
              </w:rPr>
              <w:t>Пушкин</w:t>
            </w:r>
            <w:r w:rsidR="007761C8">
              <w:rPr>
                <w:lang w:eastAsia="en-US"/>
              </w:rPr>
              <w:t>ского</w:t>
            </w:r>
            <w:r w:rsidR="00040E46">
              <w:rPr>
                <w:lang w:eastAsia="en-US"/>
              </w:rPr>
              <w:t xml:space="preserve"> сельского поселения Сафоновского района Смоленской области в рамках Федерального закона от 26.07.2006 </w:t>
            </w:r>
            <w:r w:rsidR="00040E46">
              <w:rPr>
                <w:lang w:eastAsia="en-US"/>
              </w:rPr>
              <w:lastRenderedPageBreak/>
              <w:t>№135-ФЗ «О защите конкуренции» (заявительный характер»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 (МУП «Водоканал»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E0566" w:rsidRPr="007761C8" w:rsidRDefault="007761C8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100</w:t>
            </w:r>
            <w:r>
              <w:rPr>
                <w:lang w:eastAsia="en-US"/>
              </w:rPr>
              <w:t>%</w:t>
            </w: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40E46" w:rsidTr="00F63514">
        <w:trPr>
          <w:gridAfter w:val="1"/>
          <w:wAfter w:w="17" w:type="dxa"/>
          <w:cantSplit/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договоров аренды муниципального имущества в Федеральной службе государственной службе государственной регистрации, кадастра и картографии в рамках Федерального закона от 24.07.2007 №221-ФЗ «О государственном кадастре недвижимости»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="00DE0566">
              <w:rPr>
                <w:lang w:eastAsia="en-US"/>
              </w:rPr>
              <w:t>МУП «Водоканал»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D621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40E46">
              <w:rPr>
                <w:lang w:eastAsia="en-US"/>
              </w:rPr>
              <w:t>0%</w:t>
            </w:r>
          </w:p>
        </w:tc>
      </w:tr>
      <w:tr w:rsidR="00040E46" w:rsidTr="00F63514">
        <w:trPr>
          <w:gridAfter w:val="1"/>
          <w:wAfter w:w="17" w:type="dxa"/>
          <w:cantSplit/>
          <w:trHeight w:val="4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40E46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F63514">
        <w:trPr>
          <w:gridAfter w:val="1"/>
          <w:wAfter w:w="17" w:type="dxa"/>
          <w:cantSplit/>
          <w:trHeight w:val="5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C3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20534F" w:rsidP="002053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субъектов малого и среднего </w:t>
            </w:r>
            <w:r w:rsidR="00040E46">
              <w:rPr>
                <w:lang w:eastAsia="en-US"/>
              </w:rPr>
              <w:t>предпринимательства консультативной и правовой  помощью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F63514">
        <w:trPr>
          <w:gridAfter w:val="1"/>
          <w:wAfter w:w="17" w:type="dxa"/>
          <w:cantSplit/>
          <w:trHeight w:val="2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4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40E46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F63514">
        <w:trPr>
          <w:gridAfter w:val="1"/>
          <w:wAfter w:w="17" w:type="dxa"/>
          <w:cantSplit/>
          <w:trHeight w:val="2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4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4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20534F" w:rsidP="002053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Обеспечение </w:t>
            </w:r>
            <w:r w:rsidR="00040E46">
              <w:rPr>
                <w:lang w:eastAsia="en-US"/>
              </w:rPr>
              <w:t>свободного постоянного доступа субъектов малого предпринимательства к информации о муниципальном имуществе, предназначенном для сдачи в аренду, информации о проводимых конкурсах, аукционах и условиях  их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 w:rsidP="002053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(информация на официальном сайте /</w:t>
            </w:r>
            <w:r w:rsidR="0020534F" w:rsidRPr="0020534F">
              <w:rPr>
                <w:lang w:eastAsia="en-US"/>
              </w:rPr>
              <w:t>http://pushkino.smolinvest.ru/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F63514">
        <w:trPr>
          <w:gridAfter w:val="1"/>
          <w:wAfter w:w="17" w:type="dxa"/>
          <w:cantSplit/>
          <w:trHeight w:val="2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6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8" w:rsidRDefault="007761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761C8" w:rsidRPr="007761C8" w:rsidRDefault="007761C8" w:rsidP="007761C8">
            <w:pPr>
              <w:rPr>
                <w:lang w:eastAsia="en-US"/>
              </w:rPr>
            </w:pPr>
          </w:p>
          <w:p w:rsidR="007761C8" w:rsidRDefault="007761C8" w:rsidP="007761C8">
            <w:pPr>
              <w:rPr>
                <w:lang w:eastAsia="en-US"/>
              </w:rPr>
            </w:pPr>
          </w:p>
          <w:p w:rsidR="00040E46" w:rsidRPr="007761C8" w:rsidRDefault="007761C8" w:rsidP="007761C8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F63514">
        <w:trPr>
          <w:gridAfter w:val="1"/>
          <w:wAfter w:w="17" w:type="dxa"/>
          <w:cantSplit/>
          <w:trHeight w:val="2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567AB"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F63514">
        <w:trPr>
          <w:gridAfter w:val="1"/>
          <w:wAfter w:w="17" w:type="dxa"/>
          <w:cantSplit/>
          <w:trHeight w:val="2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</w:tbl>
    <w:p w:rsidR="00040E46" w:rsidRDefault="00040E46" w:rsidP="00040E46"/>
    <w:p w:rsidR="00040E46" w:rsidRDefault="00040E46" w:rsidP="00040E46"/>
    <w:p w:rsidR="00040E46" w:rsidRDefault="00040E46" w:rsidP="00040E46">
      <w:r>
        <w:t>Глава муниципального образования</w:t>
      </w:r>
    </w:p>
    <w:p w:rsidR="00040E46" w:rsidRDefault="0020534F" w:rsidP="00040E46">
      <w:r>
        <w:t>Пушк</w:t>
      </w:r>
      <w:r w:rsidR="007761C8">
        <w:t>инского</w:t>
      </w:r>
      <w:r w:rsidR="00040E46">
        <w:t xml:space="preserve"> сельского поселения </w:t>
      </w:r>
    </w:p>
    <w:p w:rsidR="0020534F" w:rsidRDefault="00040E46" w:rsidP="00040E46">
      <w:r>
        <w:t>Сафоновского района</w:t>
      </w:r>
    </w:p>
    <w:p w:rsidR="00040E46" w:rsidRPr="00040E46" w:rsidRDefault="00040E46" w:rsidP="00040E46">
      <w:r>
        <w:t xml:space="preserve">Смоленской области                                                                    </w:t>
      </w:r>
      <w:bookmarkStart w:id="0" w:name="_GoBack"/>
      <w:bookmarkEnd w:id="0"/>
      <w:r w:rsidR="0020534F">
        <w:t>Е.А.Шведова</w:t>
      </w:r>
    </w:p>
    <w:p w:rsidR="00D57BA5" w:rsidRDefault="00D57BA5"/>
    <w:sectPr w:rsidR="00D57BA5" w:rsidSect="00040E4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7BC1"/>
    <w:rsid w:val="00040E46"/>
    <w:rsid w:val="001C67C9"/>
    <w:rsid w:val="0020534F"/>
    <w:rsid w:val="004567AB"/>
    <w:rsid w:val="00717BC1"/>
    <w:rsid w:val="007761C8"/>
    <w:rsid w:val="00966574"/>
    <w:rsid w:val="00980E2C"/>
    <w:rsid w:val="00B86355"/>
    <w:rsid w:val="00C11381"/>
    <w:rsid w:val="00C34A7B"/>
    <w:rsid w:val="00D57BA5"/>
    <w:rsid w:val="00D62120"/>
    <w:rsid w:val="00DE0566"/>
    <w:rsid w:val="00F6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2020-05-27T06:28:00Z</cp:lastPrinted>
  <dcterms:created xsi:type="dcterms:W3CDTF">2020-05-26T07:01:00Z</dcterms:created>
  <dcterms:modified xsi:type="dcterms:W3CDTF">2020-05-27T06:45:00Z</dcterms:modified>
</cp:coreProperties>
</file>